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96" w:rsidRDefault="008B7D96"/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«ОРКЕСТРОВЫЕ СТРУННЫЕ ИНСТРУМЕНТЫ»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СКРИПКА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первый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исполнение любой произвольной программы в том случае, если поступающий в школу ребенок обладает исполнительскими навыками.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 второй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Гамма и арпеджио.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Этюд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Сборник «Избранные этюды 1-3 класс» (вып.1)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третий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Гамма и арпеджио.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Этюд. 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Сборник «Избранные этюды 1-3 кл.» и «Избранные этюды 3-5 кл.»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Сочинение крупной формы (I или II и III части), или вариации.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Зейтц. Концерт №1, Вивальди. Концерт Соль мажор и ля минор,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Данкля. Вариации.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Две пьесы  виртуозного и кантиленного характера.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четвертый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Гамма и арпеджио.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Сборник  «Избранные этюды1-3 и 3-5 классы», Ф. Мазас ор.36, Р.Крейцер.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Сочинение крупной формы (I или II и III части), или вариации.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Дж. Виотти Концерт №23  1 часть;  Акколаи концерт,  Зейтц 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концерт №3, Ш. Берио Вариации.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Две пьесы виртуозного и кантиленного  характера.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пятый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Гамма и арпеджио. Трехоктавная или четырехоктавная  гамма.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Этюд. Например: Я. Донт, ор. 37, 35; Р. Крейцер; Ф. Фиорилло, Мазас ор. 36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Сочинение крупной формы (I или II и III части).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Дж. Виотти. Концерт №23; Ш. Берио .Концерт № 7, 9;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 Шпор. Концерт № 2, П. Роде. Концерт №7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Холлендер. Концерт.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Две пьесы виртуозного и кантиленного  характера.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шестой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Гамма и арпеджио. Четырехоктавная гамма.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Этюд. Например: Р. Крейцер, П. Роде, Ф. Фиорилло, Мазас.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Сочинение крупной формы (I или II и III части).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Дж. Виотти. Концерт №22  1ч., Л. Шпор. Концерт № 2,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Роде. Концерт №7, Моцарт. «Аделаида».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Две пьесы виртуозного и кантиленного  характера.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седьмой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Гамма, арпеджио.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Р. Крейцер, Ф. Фиорилло, Роде.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Сочинение крупной формы (I или II и III части).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Мендельсон. Концерт e-moll  ор. 64,  Э. Лало. Испанская симфония,  Шпор. Концерт № 9, А. Вьетан. Концерт №2, Крейцер. Концерт №13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4.Две пьесы виртуозного и кантиленного  характера.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восьмой - девятый классы, на I курс (десятый класс):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Гамма, арпеджио , четырехоктавная гамма.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Я. Донт ор. 35; Г. Венявский ор. 10,18; Паганини ор. 1, Роде.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Сочинение крупной формы (I или II и III части).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Э. Лало. Испанская Симфония  ор. 21; Сен-Санс .Концерт №3, Мендельсон. Концерт e-moll,  Ю. Э. Конюс. Концерт e-moll ,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А. Вьетан. Концерт №4.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Две пьесы виртуозного и кантиленного  характера.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АЛЬТ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ПРИЕМНЫЕ ТРЕБОВАНИЯ ДЛЯ СКРИПАЧЕЙ,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ПОСТУПАЮЩИХ В КЛАСС АЛЬТА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 первого по третий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 требования те же, что и в класс скрипки.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четвертый класс </w:t>
      </w:r>
      <w:r>
        <w:rPr>
          <w:rFonts w:ascii="Times New Roman" w:hAnsi="Times New Roman" w:cs="Times New Roman"/>
          <w:color w:val="000000"/>
          <w:sz w:val="28"/>
          <w:szCs w:val="28"/>
        </w:rPr>
        <w:t>— требования могут соответствовать программе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третьего класса.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пятый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3-х октавная гамма, трезвучия, септаккорды;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Этюд. Я. Донт ор. 37, Р. Крейцер, Ф. Фиорилло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Крупная форма. А. Вивальди Концерт ля-минор II и III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 Роде Концерт №7 II и III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Ш. Берио Концерт №9 II и III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шестой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3-х октавная гамма, двойные ноты, трезвучия, септаккорды;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Этюд. Ш. Донкля, Р. Крейцер, Мазас II т., Ф. Фиорилло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Крупная форма. Ш. Берио Концерт №9 Iч. или II и III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Ш. Берио Вариации ре-минор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И.С. Бах Концерт ля-минор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 Шпор Концерт №2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седьмой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3-х октавная гамма, двойные ноты, трезвучия, септаккорды;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Этюд. Ш. Донкля, Р. Крейцер, Мазас II т., П. Роде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Крупная форма. Л. Шпор Концерт №2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Витали Чаккона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Ш. Берио Концерт №7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Кабалевский Концерт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Дж. Виотти Концерт №22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восьмой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4-х октавная гамма, двойные ноты, трезвучия, септаккорды;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Два этюда на разные виды техники. Я. Донт ор. 35, Р. Крейцер, П. Роде.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 из этюдов может быть заменен виртуозной пьесой.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Крупная форма. Т. Витали Чаккона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 Брух Концерт I и II ч. или II и III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 Моцарт Концерт №4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К. Сен-Санс Концерт №3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 Шпор Концерт №9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девятый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4-х октавная гамма, двойные ноты, трезвучия, септаккорды;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Два этюда на разные виды техники. Я. Донт ор. 35, Р. Крейцер, П. Роде,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Венявский ор. 18. Один из этюдов может быть заменен виртуозной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пьесой или частью из сонат и партит И.С. Баха.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Крупная форма. М. Брух Концерт I и II ч. или II и III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К. Сен-Санс Концерт №3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Венявский Концерт №2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Э. Лало Испанская симфония I и IV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Мендельсон Концерт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ПРИЕМНЫЕ ТРЕБОВАНИЯ ДЛЯ АЛЬТИСТОВ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седьмой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3-х октавная гамма, двойные ноты, трезвучия, септаккорды;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Два этюда на разные виды техники из сборников: «Этюды для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начального обучения на альте», составители — Г. Галаджиан и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 Константинов; Б. Кампаньолли 41 каприс.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Крупная форма. И. Хандошкин Концерт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 Дварионас Вариации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 Вивальди Соната ми –минор I и II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Дж. Эккльс Соната до –минор I и II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восьмой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3-х октавная гамма, двойные ноты, трезвучия, септаккорды;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Два этюда на разные виды техники. Б. Кампаньолли №№ 3,5,8,10,15,20,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 Тэриан № 1,5,6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Крупная форма. И. Хандошкин Концерт I ч. или II и III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И.Х. Бах Концерт I ч. ми мин.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Бортнянский Сонатное аллегро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 Верстовский Вариации на 2 темы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девятый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3-х октавная гамма, кроме До-мажора и Ре-мажора, двойные ноты,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трезвучия, септаккорды;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Этюд. Б. Кампаньолли №№ 22,28,33,36, М. Тэриан №1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И.С. Бах 2 части из сюит, партит или сонат.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Крупная форма. Д. Бортнянский Сонатное аллегро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И.С. Бах Концерт II и III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Гендель Концерт 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 Вивальди Концерт Соль-мажор I ч. (переложение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 Борисовского)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I курс (десятый класс):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3-х - 4-х октавная гамма, кроме До-мажора и Ре-мажора, трезвучия,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септаккорды, гамма в 2-х нотах;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Два этюда на разные виды техники. Б. Кампаньолли, И. Палашко, М.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Тэриан или из сборника «Избранные этюды для альта III и IV курсы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музыкальных училищ» Составители Л. Гущина и Е. Стоклицкая.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И.С. Бах 2 части из сюит, партит или сонат.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Крупная форма. И.Х. Бах Концерт II и III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Гендель Концерт II и III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Форсайт Концерт I ч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КОНТРАБАС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поступления в класс контрабаса требуются ярко выраженные музыкальные способности (слух, память, ритм), общемузыкальная подготовка, а также подходящее строение рук.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неиграющих на контрабасе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 исполнение произвольной программы на любом инструменте.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играющих на контрабасе: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восьмой и девятый классы: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Гамма, арпеджио в одну, или две октавы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Этюд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 Грабе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3.Кантиленная пьеса.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Две части из сонат следующих авторов: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 Марчелло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I курс (десятый класс):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Гамма, арпеджио. В две октавы и более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 Ф. Симандль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Сочинение крупной формы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 или II и III части концертов следующих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авторов: А. Капуцци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ВИОЛОНЧЕЛЬ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первый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исполнение следующей программы, если поступающий в школу ребенок обладает исполнительскими навыками: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Арпеджио по 1-3 ноты легато на смычок.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Две разнохарактерные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пьесы (Р. Сапожников Хрестоматия  для 1-2 кл).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Начальные номера.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 второй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Две разнохарактерные пьесы или крупная форма: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(Хрестоматия под ред. Волчкова 1-2 кл.; Р. Сапожников.  Хрестоматия  для 1-2 кл)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Вивальди. Концерт  До мажор 1 ч., Волчков. Вариации.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третий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Гаммы. Правильное распределение смычка. Арпеджио по 1-3.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Избранные этюды под ред. Р. Сапожникова, Л. Мардеровского.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исполнение этюда на беглость или штриховую технику.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Сочинение крупной формы.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Ромберг. Соната ми минор 1ч., Бреваль.Концертино 1 или 2,3 ч.,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Ли. Сонатина 1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Возможны 2 разнохарактерные пьесы.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Шлемюллер. «Непрерывное движение», Бетховен.  Контрданс,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Евлахов. Романс.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четвертый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Гаммы, арпеджио 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Р. Сапожников 1этюд  из сборника для 3-4 кл.;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Сборник Мардеровского( на выбор).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Произведение крупной формы.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 Вивальди. Cоната e-moll I-II части, Марчелло. Сонаты,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Гольтерман. Концерт №4  1 ч., Ж. Б. Бреваль. Соната C-dur I часть.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или  </w:t>
      </w:r>
      <w:r>
        <w:rPr>
          <w:rFonts w:ascii="Times New Roman" w:hAnsi="Times New Roman" w:cs="Times New Roman"/>
          <w:color w:val="000000"/>
          <w:sz w:val="28"/>
          <w:szCs w:val="28"/>
        </w:rPr>
        <w:t>2 разнохарактерные пьесы.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пятый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Гаммы, арпеджио.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Этюд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 Н. Мардеровский. Сборник этюдов (на выбор).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Произведение крупной формы.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Нэльк. Концертино Ре маж.; А. Вивальди. Концерт а-moll  I или II и III части.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Виртуозная пьеса. Например: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Дженкинсон. Танец,  Гольтерман. « В непогоду».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шестой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Гаммы,арпеджио.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сборника этюдов под редакцией Никитина, Радугина (вып. 1).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Произведение крупной формы.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Дж. Б. Саммартини. Соната G-dur ; Гольтерман. Концерт №4  2,3 ч., Концерт№5.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Виртуозная пьеса.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 Айвазян. Грузинский танец; концертный этюд, Гольтерман. Этюд-каприс.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седьмой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Гаммы, арпеджио.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Лазько. 10 легких этюдов,  Ф.В.Л. Грюцмахер. Этюд C- dur.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Произведение крупной формы.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 С. Бах. Концерт с-moll, А. Вивальди. Концерт a-moll  I или II и III части,  Ромберг . Концертино.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Виртуозная пьеса.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Гоэнс. Скерцо,  Гольтерман. Каприччио.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восьмой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Гаммы. Арпеджио 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Этюд. Например: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Ф.В.Л. Грюцмахер. Этюд D-dur,  М. Берто. Этюд соль маж.,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Поппер. Этюд F-dur.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Произведение крупной формы.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Й. Гайдн -Д. Поппер.  Концерт C-dur  I или II и III части.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Виртуозная пьеса.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Поппер. «Тарантелла»; Сен-Санс. Аллегро апассионато.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девятый класс: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Гаммы. Арпеджио 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Этюд. Например: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Поппер. Этюд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color w:val="000000"/>
          <w:sz w:val="28"/>
          <w:szCs w:val="28"/>
        </w:rPr>
        <w:t>; Франком. Этюды.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Произведение крупной формы.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Боккерини. Концерт Ре маж., Гайдн - Поппер. Концерт До маж.,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 бемоль маж., Кабалевский. Концерт №1..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Виртуозная пьеса.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К. Ю. Давыдов. «У фонтана»;  Р.- Корсаков. «Полет шмеля»,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Поппер. Концертный этюд, Ю. Кленгель. Скерцо.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первый курс (десятый класс):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Любая 4-х октавная гамма. Арпеджио. 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Этюд.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Д. Поппер. Этюд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dur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Любой этюд из сборника «Избранные этюды»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(ред. Ю. Челкаускас)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Произведение крупной формы.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К. Ю. Давыдов. Концерт №2 а-moll  I часть;  №4  1 ч.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Э. Лало. Концерт d-moll  I или II и III части.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Виртуозная пьеса. Например: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К. Ю. Давыдов. «У фонтана»; Д. Поппер. «Танец эльфов», «Прялка».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АРФА</w:t>
      </w:r>
    </w:p>
    <w:p w:rsidR="008B7D96" w:rsidRDefault="008B7D96" w:rsidP="008B7D96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Возможно исполнение следующей программы, если поступающий в школу ребенок обладает исполнительскими навыками.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Ориентировочная степень трудности: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Полифоническое произведение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(И. С. Бах. Маленькие прелюдии,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Обработки народных песен с элементами полифонии)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Этюд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Сборники «Школа игры на арфе»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Парфенова, Рубина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Любая пьеса из сборников для начинающих: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Н. Парфенов. Школа игры на арфе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М. Рубин. Хрестоматия для арфы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Л. Когбетлиева. Юным артистам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Пьесы для юношества, сост. А. Тугай</w:t>
      </w:r>
    </w:p>
    <w:p w:rsidR="008B7D96" w:rsidRDefault="008B7D96" w:rsidP="008B7D96">
      <w:pPr>
        <w:pStyle w:val="a4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8B7D96" w:rsidRDefault="008B7D96" w:rsidP="008B7D9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 вариант:</w:t>
      </w:r>
    </w:p>
    <w:p w:rsidR="008B7D96" w:rsidRDefault="008B7D96" w:rsidP="008B7D96">
      <w:pPr>
        <w:spacing w:after="0" w:line="240" w:lineRule="auto"/>
        <w:ind w:left="-567" w:firstLine="567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 контрастных пьесы и этюд или произведение крупной формы (соната, сонатина, вариации).</w:t>
      </w:r>
    </w:p>
    <w:p w:rsidR="008B7D96" w:rsidRDefault="008B7D96" w:rsidP="008B7D9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</w:pP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В первый класс: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 любые пьесы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Во второй класс:</w:t>
      </w: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1.Л. Шитте. Этюд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2.И. Филипп. Ригодон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3.А. Гедике. «Солнечный зайчик»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В третий класс:</w:t>
      </w: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1.М. Рубин. Этюд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2.Л. Когбетлиева. Танец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3.А. Жилинский. Латышская полька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В четвертый класс: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1.М. Мчеделов. Этюд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2.Г. Гендель.Сарабанда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3.Г. Грациоли. Сонатина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В пятый класс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8B7D96" w:rsidRDefault="008B7D96" w:rsidP="008B7D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1.Н. Бокса. Этюд</w:t>
      </w:r>
    </w:p>
    <w:p w:rsidR="008B7D96" w:rsidRDefault="008B7D96" w:rsidP="008B7D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2.А. Диабелли. Сонатина</w:t>
      </w:r>
    </w:p>
    <w:p w:rsidR="008B7D96" w:rsidRDefault="008B7D96" w:rsidP="008B7D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3.Н. Гудиашвили. «Игра»</w:t>
      </w:r>
    </w:p>
    <w:p w:rsidR="008B7D96" w:rsidRDefault="008B7D96" w:rsidP="008B7D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шестой класс:</w:t>
      </w: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 Бах. Маленькая прелюдия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2.А. Хассельманс. Мелодия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3.М. Турнье. «В альбом»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седьмой класс:</w:t>
      </w: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 Бах. Маленькая прелюдия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2.Я. Дусик. Сонатина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3.Ш. Обертюр. Этюд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4.Ф. Мендельсон. На крыльях песни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восьмой класс:</w:t>
      </w: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А. Ленуан. Этюд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А. Хассельман. Прялка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А. Синисало. Колыбельная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Надерман. Адажио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девятый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Г. Телеман. Фантазия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Н. Бокса. Токката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Ф. Дизи. Этюд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В. Мурзин. Воспоминание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7D96" w:rsidRDefault="008B7D96" w:rsidP="008B7D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курс: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полифоническая пьеса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этюд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сонатная форма или вариации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кантилена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первый курс: 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1.А. Корелли. Прелюдия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2.А. Цабель. Антракт из балета «Роксана»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3.М. Тайчевич. Балканский танец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4.Г. Синисало. Колыбельная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5.И. С. Бах. Органная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6.Я. М. Добродинский. «</w:t>
      </w:r>
      <w:r>
        <w:rPr>
          <w:rFonts w:ascii="Times New Roman" w:hAnsi="Times New Roman" w:cs="Times New Roman"/>
          <w:sz w:val="28"/>
          <w:szCs w:val="28"/>
          <w:lang w:val="en-US"/>
        </w:rPr>
        <w:t>Alla</w:t>
      </w:r>
      <w:r w:rsidRPr="008B7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Poloneza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7.Я. Сибелиус. Вальс</w:t>
      </w:r>
    </w:p>
    <w:p w:rsidR="008B7D96" w:rsidRDefault="008B7D96" w:rsidP="008B7D9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8.Н. Бокса. Этюд</w:t>
      </w:r>
    </w:p>
    <w:p w:rsidR="00923742" w:rsidRPr="008B7D96" w:rsidRDefault="00923742" w:rsidP="008B7D96">
      <w:pPr>
        <w:tabs>
          <w:tab w:val="left" w:pos="1853"/>
        </w:tabs>
      </w:pPr>
      <w:bookmarkStart w:id="0" w:name="_GoBack"/>
      <w:bookmarkEnd w:id="0"/>
    </w:p>
    <w:sectPr w:rsidR="00923742" w:rsidRPr="008B7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Italic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2E"/>
    <w:rsid w:val="005D502E"/>
    <w:rsid w:val="008B7D96"/>
    <w:rsid w:val="0092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8B7D96"/>
  </w:style>
  <w:style w:type="paragraph" w:styleId="a4">
    <w:name w:val="List Paragraph"/>
    <w:basedOn w:val="a"/>
    <w:link w:val="a3"/>
    <w:uiPriority w:val="34"/>
    <w:qFormat/>
    <w:rsid w:val="008B7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8B7D96"/>
  </w:style>
  <w:style w:type="paragraph" w:styleId="a4">
    <w:name w:val="List Paragraph"/>
    <w:basedOn w:val="a"/>
    <w:link w:val="a3"/>
    <w:uiPriority w:val="34"/>
    <w:qFormat/>
    <w:rsid w:val="008B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1758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ssmsh</dc:creator>
  <cp:keywords/>
  <dc:description/>
  <cp:lastModifiedBy>ssmsh</cp:lastModifiedBy>
  <cp:revision>3</cp:revision>
  <dcterms:created xsi:type="dcterms:W3CDTF">2023-03-13T09:03:00Z</dcterms:created>
  <dcterms:modified xsi:type="dcterms:W3CDTF">2023-03-13T09:03:00Z</dcterms:modified>
</cp:coreProperties>
</file>